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F08F95" w14:textId="77777777" w:rsidR="000E04F1" w:rsidRPr="00343381" w:rsidRDefault="000E04F1" w:rsidP="000E04F1">
      <w:pPr>
        <w:jc w:val="both"/>
      </w:pPr>
      <w:r>
        <w:rPr>
          <w:b/>
          <w:u w:val="single"/>
        </w:rPr>
        <w:t>National funding opportunities for outgoing students</w:t>
      </w:r>
    </w:p>
    <w:p w14:paraId="2EC119C7" w14:textId="77777777" w:rsidR="000E04F1" w:rsidRDefault="000E04F1" w:rsidP="000E04F1">
      <w:pPr>
        <w:jc w:val="both"/>
      </w:pPr>
      <w:r>
        <w:t>Several</w:t>
      </w:r>
      <w:r w:rsidRPr="00450BDD">
        <w:t xml:space="preserve"> </w:t>
      </w:r>
      <w:r>
        <w:t>local governments or foundations</w:t>
      </w:r>
      <w:r w:rsidRPr="00450BDD">
        <w:t xml:space="preserve"> </w:t>
      </w:r>
      <w:r>
        <w:t>offer financial support in the form of grants, scholarships or loans to citizens wishing to pursue a master’s degree abroad. Conditions, application procedures and deadlines vary widely. Students are advised to start looking and applying to these programmes early. Some examples are given below, most websites only provide information in the local language(s).</w:t>
      </w:r>
    </w:p>
    <w:p w14:paraId="4106A82E" w14:textId="77777777" w:rsidR="000E04F1" w:rsidRDefault="000E04F1" w:rsidP="000E04F1">
      <w:pPr>
        <w:jc w:val="both"/>
        <w:rPr>
          <w:b/>
        </w:rPr>
      </w:pPr>
    </w:p>
    <w:p w14:paraId="376ED217" w14:textId="77777777" w:rsidR="000E04F1" w:rsidRPr="00B70C73" w:rsidRDefault="000E04F1" w:rsidP="000E04F1">
      <w:pPr>
        <w:jc w:val="both"/>
        <w:rPr>
          <w:b/>
        </w:rPr>
      </w:pPr>
      <w:r w:rsidRPr="00B70C73">
        <w:rPr>
          <w:b/>
        </w:rPr>
        <w:t xml:space="preserve">Brazil: </w:t>
      </w:r>
      <w:proofErr w:type="spellStart"/>
      <w:r w:rsidRPr="00B70C73">
        <w:rPr>
          <w:b/>
        </w:rPr>
        <w:t>Ciências</w:t>
      </w:r>
      <w:proofErr w:type="spellEnd"/>
      <w:r w:rsidRPr="00B70C73">
        <w:rPr>
          <w:b/>
        </w:rPr>
        <w:t xml:space="preserve"> </w:t>
      </w:r>
      <w:proofErr w:type="spellStart"/>
      <w:r w:rsidRPr="00B70C73">
        <w:rPr>
          <w:b/>
        </w:rPr>
        <w:t>sem</w:t>
      </w:r>
      <w:proofErr w:type="spellEnd"/>
      <w:r w:rsidRPr="00B70C73">
        <w:rPr>
          <w:b/>
        </w:rPr>
        <w:t xml:space="preserve"> </w:t>
      </w:r>
      <w:proofErr w:type="spellStart"/>
      <w:r w:rsidRPr="00B70C73">
        <w:rPr>
          <w:b/>
        </w:rPr>
        <w:t>Fronteiras</w:t>
      </w:r>
      <w:proofErr w:type="spellEnd"/>
    </w:p>
    <w:p w14:paraId="317E8CFB" w14:textId="77777777" w:rsidR="000E04F1" w:rsidRDefault="000E04F1" w:rsidP="000E04F1">
      <w:pPr>
        <w:jc w:val="both"/>
      </w:pPr>
      <w:r w:rsidRPr="00B70C73">
        <w:t xml:space="preserve">Grants for </w:t>
      </w:r>
      <w:r>
        <w:t>studies and research</w:t>
      </w:r>
      <w:r w:rsidRPr="00B70C73">
        <w:t xml:space="preserve"> abroad</w:t>
      </w:r>
      <w:r>
        <w:t>, open to Brazilian citizens. Grants are given out in a call based system and covered costs may vary from call to call.</w:t>
      </w:r>
    </w:p>
    <w:p w14:paraId="5EF33DBE" w14:textId="77777777" w:rsidR="000E04F1" w:rsidRDefault="000E04F1" w:rsidP="000E04F1">
      <w:r w:rsidRPr="00450BDD">
        <w:t xml:space="preserve">More info concerning ‘professional master’s (Portuguese): </w:t>
      </w:r>
      <w:hyperlink r:id="rId7" w:history="1">
        <w:r w:rsidRPr="003C420A">
          <w:rPr>
            <w:rStyle w:val="Hyperlink"/>
          </w:rPr>
          <w:t>http://www.cienciasemfronteiras.gov.br/web/csf/mestrado-profissional</w:t>
        </w:r>
      </w:hyperlink>
    </w:p>
    <w:p w14:paraId="34948395" w14:textId="77777777" w:rsidR="000E04F1" w:rsidRDefault="000E04F1" w:rsidP="000E04F1">
      <w:pPr>
        <w:jc w:val="both"/>
        <w:rPr>
          <w:b/>
        </w:rPr>
      </w:pPr>
    </w:p>
    <w:p w14:paraId="4088B1A3" w14:textId="77777777" w:rsidR="000E04F1" w:rsidRPr="00B70C73" w:rsidRDefault="000E04F1" w:rsidP="000E04F1">
      <w:pPr>
        <w:jc w:val="both"/>
        <w:rPr>
          <w:b/>
        </w:rPr>
      </w:pPr>
      <w:r w:rsidRPr="00B70C73">
        <w:rPr>
          <w:b/>
        </w:rPr>
        <w:t xml:space="preserve">Chili: </w:t>
      </w:r>
      <w:proofErr w:type="spellStart"/>
      <w:r w:rsidRPr="00B70C73">
        <w:rPr>
          <w:b/>
        </w:rPr>
        <w:t>Conicyt</w:t>
      </w:r>
      <w:proofErr w:type="spellEnd"/>
      <w:r>
        <w:rPr>
          <w:b/>
        </w:rPr>
        <w:t xml:space="preserve"> + </w:t>
      </w:r>
      <w:proofErr w:type="spellStart"/>
      <w:r>
        <w:rPr>
          <w:b/>
        </w:rPr>
        <w:t>Becas</w:t>
      </w:r>
      <w:proofErr w:type="spellEnd"/>
      <w:r>
        <w:rPr>
          <w:b/>
        </w:rPr>
        <w:t xml:space="preserve"> Chile</w:t>
      </w:r>
    </w:p>
    <w:p w14:paraId="57139121" w14:textId="77777777" w:rsidR="000E04F1" w:rsidRDefault="000E04F1" w:rsidP="000E04F1">
      <w:pPr>
        <w:jc w:val="both"/>
      </w:pPr>
      <w:r>
        <w:t>Scholarships for Master’s abroad offered by the ministry of education, open to Chilean residents.</w:t>
      </w:r>
    </w:p>
    <w:p w14:paraId="24B393CE" w14:textId="77777777" w:rsidR="000E04F1" w:rsidRPr="00B9414B" w:rsidRDefault="000E04F1" w:rsidP="000E04F1">
      <w:r w:rsidRPr="00B9414B">
        <w:t>More info (</w:t>
      </w:r>
      <w:r w:rsidRPr="00450BDD">
        <w:t>Spanish</w:t>
      </w:r>
      <w:r w:rsidRPr="00B9414B">
        <w:t xml:space="preserve">): </w:t>
      </w:r>
      <w:hyperlink r:id="rId8" w:history="1">
        <w:r w:rsidRPr="00B9414B">
          <w:rPr>
            <w:rStyle w:val="Hyperlink"/>
          </w:rPr>
          <w:t>https://www.conicyt.cl/becasconicyt/category/fichas-concursos/becas-en-el-extranjero/becas-de-postgrado-becas-chile/becas-de-magister-convocatoria-2012/</w:t>
        </w:r>
      </w:hyperlink>
    </w:p>
    <w:p w14:paraId="183A0022" w14:textId="77777777" w:rsidR="000E04F1" w:rsidRDefault="000E04F1" w:rsidP="000E04F1">
      <w:pPr>
        <w:jc w:val="both"/>
        <w:rPr>
          <w:b/>
        </w:rPr>
      </w:pPr>
    </w:p>
    <w:p w14:paraId="0423D7F8" w14:textId="77777777" w:rsidR="000E04F1" w:rsidRPr="00D148B2" w:rsidRDefault="000E04F1" w:rsidP="000E04F1">
      <w:pPr>
        <w:jc w:val="both"/>
        <w:rPr>
          <w:b/>
        </w:rPr>
      </w:pPr>
      <w:r w:rsidRPr="00D148B2">
        <w:rPr>
          <w:b/>
        </w:rPr>
        <w:t>China: CSC - China Scholarship Council</w:t>
      </w:r>
    </w:p>
    <w:p w14:paraId="6E2100BC" w14:textId="77777777" w:rsidR="000E04F1" w:rsidRDefault="000E04F1" w:rsidP="000E04F1">
      <w:pPr>
        <w:jc w:val="both"/>
        <w:rPr>
          <w:b/>
        </w:rPr>
      </w:pPr>
    </w:p>
    <w:p w14:paraId="03261C9E" w14:textId="77777777" w:rsidR="000E04F1" w:rsidRPr="00D148B2" w:rsidRDefault="000E04F1" w:rsidP="000E04F1">
      <w:pPr>
        <w:jc w:val="both"/>
        <w:rPr>
          <w:b/>
        </w:rPr>
      </w:pPr>
      <w:r w:rsidRPr="00D148B2">
        <w:rPr>
          <w:b/>
        </w:rPr>
        <w:t xml:space="preserve">Colombia: </w:t>
      </w:r>
      <w:proofErr w:type="spellStart"/>
      <w:r w:rsidRPr="00D148B2">
        <w:rPr>
          <w:b/>
        </w:rPr>
        <w:t>Colfuturo</w:t>
      </w:r>
      <w:proofErr w:type="spellEnd"/>
      <w:r w:rsidRPr="00D148B2">
        <w:rPr>
          <w:b/>
        </w:rPr>
        <w:t xml:space="preserve"> </w:t>
      </w:r>
    </w:p>
    <w:p w14:paraId="682497A9" w14:textId="77777777" w:rsidR="000E04F1" w:rsidRDefault="000E04F1" w:rsidP="000E04F1">
      <w:pPr>
        <w:jc w:val="both"/>
      </w:pPr>
      <w:proofErr w:type="spellStart"/>
      <w:r>
        <w:t>Colfutura</w:t>
      </w:r>
      <w:proofErr w:type="spellEnd"/>
      <w:r>
        <w:t xml:space="preserve"> Scholarship Credit Program: up to 50,000 USD in loans to finance postgraduate degrees in the health area. Upon </w:t>
      </w:r>
      <w:proofErr w:type="spellStart"/>
      <w:r>
        <w:t>retuning</w:t>
      </w:r>
      <w:proofErr w:type="spellEnd"/>
      <w:r>
        <w:t xml:space="preserve"> to Colombia, up to 80% of the loan can be converted into a scholarship if you stay in the country for three years.</w:t>
      </w:r>
    </w:p>
    <w:p w14:paraId="5EDB2C6D" w14:textId="77777777" w:rsidR="000E04F1" w:rsidRDefault="000E04F1" w:rsidP="000E04F1">
      <w:pPr>
        <w:jc w:val="both"/>
      </w:pPr>
      <w:r>
        <w:t>More info (</w:t>
      </w:r>
      <w:r w:rsidRPr="00242AD3">
        <w:t>Spanish</w:t>
      </w:r>
      <w:r>
        <w:t xml:space="preserve">): </w:t>
      </w:r>
      <w:hyperlink r:id="rId9" w:history="1">
        <w:r w:rsidRPr="003C420A">
          <w:rPr>
            <w:rStyle w:val="Hyperlink"/>
          </w:rPr>
          <w:t>https://www.colfuturo.org/programas/credito-beca/informacion-general</w:t>
        </w:r>
      </w:hyperlink>
    </w:p>
    <w:p w14:paraId="19443003" w14:textId="77777777" w:rsidR="000E04F1" w:rsidRDefault="000E04F1" w:rsidP="000E04F1">
      <w:pPr>
        <w:jc w:val="both"/>
        <w:rPr>
          <w:b/>
        </w:rPr>
      </w:pPr>
    </w:p>
    <w:p w14:paraId="67F29178" w14:textId="77777777" w:rsidR="000E04F1" w:rsidRDefault="000E04F1" w:rsidP="000E04F1">
      <w:pPr>
        <w:jc w:val="both"/>
        <w:rPr>
          <w:b/>
        </w:rPr>
      </w:pPr>
      <w:r>
        <w:rPr>
          <w:b/>
        </w:rPr>
        <w:t>Colombia: ICETEX</w:t>
      </w:r>
    </w:p>
    <w:p w14:paraId="5FC39324" w14:textId="77777777" w:rsidR="000E04F1" w:rsidRDefault="000E04F1" w:rsidP="000E04F1">
      <w:pPr>
        <w:jc w:val="both"/>
      </w:pPr>
      <w:r w:rsidRPr="00D2455A">
        <w:t xml:space="preserve">ICETEX distributes grants to Colombians that are offered by international entities. </w:t>
      </w:r>
      <w:r>
        <w:t>Most</w:t>
      </w:r>
      <w:r w:rsidRPr="00D2455A">
        <w:t xml:space="preserve"> calls are based on </w:t>
      </w:r>
      <w:r>
        <w:t xml:space="preserve">country or school </w:t>
      </w:r>
      <w:r w:rsidRPr="00D2455A">
        <w:t xml:space="preserve">specific </w:t>
      </w:r>
      <w:r>
        <w:t>scholarships</w:t>
      </w:r>
      <w:r w:rsidRPr="00D2455A">
        <w:t>.</w:t>
      </w:r>
    </w:p>
    <w:p w14:paraId="6CF0B127" w14:textId="77777777" w:rsidR="000E04F1" w:rsidRDefault="000E04F1" w:rsidP="000E04F1">
      <w:pPr>
        <w:jc w:val="both"/>
      </w:pPr>
      <w:r>
        <w:t xml:space="preserve">More info (Spanish): </w:t>
      </w:r>
      <w:hyperlink r:id="rId10" w:history="1">
        <w:r w:rsidRPr="003C420A">
          <w:rPr>
            <w:rStyle w:val="Hyperlink"/>
          </w:rPr>
          <w:t>https://portal.icetex.gov.co/Portal</w:t>
        </w:r>
      </w:hyperlink>
    </w:p>
    <w:p w14:paraId="68C926A4" w14:textId="77777777" w:rsidR="000E04F1" w:rsidRDefault="000E04F1" w:rsidP="000E04F1">
      <w:pPr>
        <w:tabs>
          <w:tab w:val="left" w:pos="2472"/>
        </w:tabs>
        <w:jc w:val="both"/>
        <w:rPr>
          <w:b/>
        </w:rPr>
      </w:pPr>
    </w:p>
    <w:p w14:paraId="07DC5CFD" w14:textId="77777777" w:rsidR="000E04F1" w:rsidRDefault="000E04F1" w:rsidP="000E04F1">
      <w:pPr>
        <w:tabs>
          <w:tab w:val="left" w:pos="2472"/>
        </w:tabs>
        <w:jc w:val="both"/>
        <w:rPr>
          <w:b/>
        </w:rPr>
      </w:pPr>
      <w:r w:rsidRPr="009C3F15">
        <w:rPr>
          <w:b/>
        </w:rPr>
        <w:t xml:space="preserve">Ecuador: </w:t>
      </w:r>
      <w:proofErr w:type="spellStart"/>
      <w:r w:rsidRPr="009C3F15">
        <w:rPr>
          <w:b/>
        </w:rPr>
        <w:t>Senescyt</w:t>
      </w:r>
      <w:proofErr w:type="spellEnd"/>
    </w:p>
    <w:p w14:paraId="2BE80F9B" w14:textId="77777777" w:rsidR="000E04F1" w:rsidRDefault="000E04F1" w:rsidP="000E04F1">
      <w:pPr>
        <w:tabs>
          <w:tab w:val="left" w:pos="2472"/>
        </w:tabs>
        <w:jc w:val="both"/>
      </w:pPr>
      <w:r>
        <w:t xml:space="preserve">More info (Spanish): </w:t>
      </w:r>
      <w:hyperlink r:id="rId11" w:history="1">
        <w:r w:rsidRPr="003C420A">
          <w:rPr>
            <w:rStyle w:val="Hyperlink"/>
          </w:rPr>
          <w:t>https://www.educacionsuperior.gob.ec/</w:t>
        </w:r>
      </w:hyperlink>
    </w:p>
    <w:p w14:paraId="00AB81E8" w14:textId="77777777" w:rsidR="000E04F1" w:rsidRDefault="000E04F1" w:rsidP="000E04F1">
      <w:pPr>
        <w:tabs>
          <w:tab w:val="left" w:pos="2472"/>
        </w:tabs>
        <w:jc w:val="both"/>
        <w:rPr>
          <w:b/>
        </w:rPr>
      </w:pPr>
    </w:p>
    <w:p w14:paraId="4EA35787" w14:textId="77777777" w:rsidR="000E04F1" w:rsidRPr="002E6AF4" w:rsidRDefault="000E04F1" w:rsidP="000E04F1">
      <w:pPr>
        <w:tabs>
          <w:tab w:val="left" w:pos="2472"/>
        </w:tabs>
        <w:jc w:val="both"/>
        <w:rPr>
          <w:b/>
        </w:rPr>
      </w:pPr>
      <w:r w:rsidRPr="002E6AF4">
        <w:rPr>
          <w:b/>
        </w:rPr>
        <w:t xml:space="preserve">Guatemala: </w:t>
      </w:r>
      <w:proofErr w:type="spellStart"/>
      <w:r w:rsidRPr="002E6AF4">
        <w:rPr>
          <w:b/>
        </w:rPr>
        <w:t>Guatefuturo</w:t>
      </w:r>
      <w:proofErr w:type="spellEnd"/>
    </w:p>
    <w:p w14:paraId="6B61C35D" w14:textId="77777777" w:rsidR="000E04F1" w:rsidRDefault="000E04F1" w:rsidP="000E04F1">
      <w:pPr>
        <w:jc w:val="both"/>
      </w:pPr>
      <w:proofErr w:type="spellStart"/>
      <w:r>
        <w:lastRenderedPageBreak/>
        <w:t>Guatefuturo</w:t>
      </w:r>
      <w:proofErr w:type="spellEnd"/>
      <w:r>
        <w:t xml:space="preserve"> offers up to 50,000 USD in loans to finance postgraduate degrees abroad. Upon returning to Guatemala, up to 60% of the loan can be concerted in to a scholarship provided that the graduate remains in Guatemala for three to five years.</w:t>
      </w:r>
    </w:p>
    <w:p w14:paraId="2090AC9D" w14:textId="77777777" w:rsidR="000E04F1" w:rsidRDefault="000E04F1" w:rsidP="000E04F1">
      <w:pPr>
        <w:jc w:val="both"/>
      </w:pPr>
      <w:r>
        <w:t xml:space="preserve">More info: </w:t>
      </w:r>
      <w:hyperlink r:id="rId12" w:history="1">
        <w:r w:rsidRPr="003C420A">
          <w:rPr>
            <w:rStyle w:val="Hyperlink"/>
          </w:rPr>
          <w:t>https://guatefuturo.org/about-guatefuturo/</w:t>
        </w:r>
      </w:hyperlink>
    </w:p>
    <w:p w14:paraId="693AD72D" w14:textId="77777777" w:rsidR="000E04F1" w:rsidRDefault="000E04F1" w:rsidP="000E04F1">
      <w:pPr>
        <w:jc w:val="both"/>
        <w:rPr>
          <w:b/>
        </w:rPr>
      </w:pPr>
    </w:p>
    <w:p w14:paraId="115DD8E1" w14:textId="77777777" w:rsidR="000E04F1" w:rsidRPr="00967BDD" w:rsidRDefault="000E04F1" w:rsidP="000E04F1">
      <w:pPr>
        <w:jc w:val="both"/>
        <w:rPr>
          <w:b/>
        </w:rPr>
      </w:pPr>
      <w:r>
        <w:rPr>
          <w:b/>
        </w:rPr>
        <w:t xml:space="preserve">India: </w:t>
      </w:r>
      <w:proofErr w:type="spellStart"/>
      <w:r w:rsidRPr="00967BDD">
        <w:rPr>
          <w:b/>
        </w:rPr>
        <w:t>Inlaks</w:t>
      </w:r>
      <w:proofErr w:type="spellEnd"/>
      <w:r w:rsidRPr="00967BDD">
        <w:rPr>
          <w:b/>
        </w:rPr>
        <w:t xml:space="preserve"> Scholarships</w:t>
      </w:r>
    </w:p>
    <w:p w14:paraId="5855E90F" w14:textId="77777777" w:rsidR="000E04F1" w:rsidRDefault="000E04F1" w:rsidP="000E04F1">
      <w:pPr>
        <w:jc w:val="both"/>
      </w:pPr>
      <w:proofErr w:type="spellStart"/>
      <w:r>
        <w:t>Inlaks</w:t>
      </w:r>
      <w:proofErr w:type="spellEnd"/>
      <w:r>
        <w:t xml:space="preserve"> Scholarships provide the opportunity to young Indian people with exceptional talent in any field to broaden their vision abroad and improve their skills to operate in society, thus making them a future vehicle of change in their environment. The scholarships are of two types: university courses and specific programs.</w:t>
      </w:r>
    </w:p>
    <w:p w14:paraId="72DABC90" w14:textId="77777777" w:rsidR="000E04F1" w:rsidRDefault="000E04F1" w:rsidP="000E04F1">
      <w:pPr>
        <w:jc w:val="both"/>
      </w:pPr>
      <w:r>
        <w:t xml:space="preserve">More info: </w:t>
      </w:r>
      <w:hyperlink r:id="rId13" w:history="1">
        <w:r w:rsidRPr="003C420A">
          <w:rPr>
            <w:rStyle w:val="Hyperlink"/>
          </w:rPr>
          <w:t>www.inlaksfoundation.org</w:t>
        </w:r>
      </w:hyperlink>
    </w:p>
    <w:p w14:paraId="4C80D187" w14:textId="77777777" w:rsidR="000E04F1" w:rsidRDefault="000E04F1" w:rsidP="000E04F1">
      <w:pPr>
        <w:jc w:val="both"/>
        <w:rPr>
          <w:b/>
        </w:rPr>
      </w:pPr>
    </w:p>
    <w:p w14:paraId="04F31392" w14:textId="77777777" w:rsidR="000E04F1" w:rsidRPr="00967BDD" w:rsidRDefault="000E04F1" w:rsidP="000E04F1">
      <w:pPr>
        <w:jc w:val="both"/>
        <w:rPr>
          <w:b/>
        </w:rPr>
      </w:pPr>
      <w:r>
        <w:rPr>
          <w:b/>
        </w:rPr>
        <w:t xml:space="preserve">India: </w:t>
      </w:r>
      <w:r w:rsidRPr="00967BDD">
        <w:rPr>
          <w:b/>
        </w:rPr>
        <w:t>JN Tata Endowment for the Higher Education of Indians</w:t>
      </w:r>
    </w:p>
    <w:p w14:paraId="7C426E40" w14:textId="77777777" w:rsidR="000E04F1" w:rsidRDefault="000E04F1" w:rsidP="000E04F1">
      <w:pPr>
        <w:jc w:val="both"/>
      </w:pPr>
      <w:r>
        <w:t>The JN Tata Endowment for the Higher Education of Indians has been helping Indian students since 1892 with loan scholarships for higher studies. People consider it a matter of great pride to be called a 'JN Tata Scholar'. There are now more than 5,004 JN Tata Scholars all over the world.</w:t>
      </w:r>
    </w:p>
    <w:p w14:paraId="1B8C7F85" w14:textId="77777777" w:rsidR="000E04F1" w:rsidRDefault="000E04F1" w:rsidP="000E04F1">
      <w:pPr>
        <w:jc w:val="both"/>
      </w:pPr>
      <w:r>
        <w:t xml:space="preserve">More info: </w:t>
      </w:r>
      <w:hyperlink r:id="rId14" w:history="1">
        <w:r w:rsidRPr="003C420A">
          <w:rPr>
            <w:rStyle w:val="Hyperlink"/>
          </w:rPr>
          <w:t>www.jntataendowment.org</w:t>
        </w:r>
      </w:hyperlink>
    </w:p>
    <w:p w14:paraId="7804C4F0" w14:textId="77777777" w:rsidR="000E04F1" w:rsidRDefault="000E04F1" w:rsidP="000E04F1">
      <w:pPr>
        <w:jc w:val="both"/>
        <w:rPr>
          <w:b/>
        </w:rPr>
      </w:pPr>
    </w:p>
    <w:p w14:paraId="6A043128" w14:textId="77777777" w:rsidR="000E04F1" w:rsidRDefault="000E04F1" w:rsidP="000E04F1">
      <w:pPr>
        <w:jc w:val="both"/>
        <w:rPr>
          <w:b/>
        </w:rPr>
      </w:pPr>
      <w:r>
        <w:rPr>
          <w:b/>
        </w:rPr>
        <w:t>Indonesia: LPDP</w:t>
      </w:r>
    </w:p>
    <w:p w14:paraId="3DDEC30B" w14:textId="77777777" w:rsidR="000E04F1" w:rsidRDefault="000E04F1" w:rsidP="000E04F1">
      <w:pPr>
        <w:jc w:val="both"/>
      </w:pPr>
      <w:r w:rsidRPr="008C7750">
        <w:t xml:space="preserve">More info (Indonesian): </w:t>
      </w:r>
      <w:hyperlink r:id="rId15" w:history="1">
        <w:r w:rsidRPr="003C420A">
          <w:rPr>
            <w:rStyle w:val="Hyperlink"/>
          </w:rPr>
          <w:t>https://www.lpdp.kemenkeu.go.id/in/home</w:t>
        </w:r>
      </w:hyperlink>
    </w:p>
    <w:p w14:paraId="25ED4BF9" w14:textId="77777777" w:rsidR="000E04F1" w:rsidRDefault="000E04F1" w:rsidP="000E04F1">
      <w:pPr>
        <w:jc w:val="both"/>
        <w:rPr>
          <w:b/>
        </w:rPr>
      </w:pPr>
    </w:p>
    <w:p w14:paraId="1B88542B" w14:textId="77777777" w:rsidR="000E04F1" w:rsidRDefault="000E04F1" w:rsidP="000E04F1">
      <w:pPr>
        <w:jc w:val="both"/>
        <w:rPr>
          <w:b/>
        </w:rPr>
      </w:pPr>
      <w:r>
        <w:rPr>
          <w:b/>
        </w:rPr>
        <w:t>Indonesia: STUNED</w:t>
      </w:r>
    </w:p>
    <w:p w14:paraId="5811BEC0" w14:textId="77777777" w:rsidR="000E04F1" w:rsidRDefault="000E04F1" w:rsidP="000E04F1">
      <w:r w:rsidRPr="00DA7A36">
        <w:t xml:space="preserve">Grants for Indonesian professionals to study in the Netherlands. </w:t>
      </w:r>
    </w:p>
    <w:p w14:paraId="3BCFB061" w14:textId="77777777" w:rsidR="000E04F1" w:rsidRDefault="000E04F1" w:rsidP="000E04F1">
      <w:r w:rsidRPr="00DA7A36">
        <w:t xml:space="preserve">More info: </w:t>
      </w:r>
      <w:hyperlink r:id="rId16" w:history="1">
        <w:r w:rsidRPr="003C420A">
          <w:rPr>
            <w:rStyle w:val="Hyperlink"/>
          </w:rPr>
          <w:t>https://nesoindonesia.or.id/stuned</w:t>
        </w:r>
      </w:hyperlink>
    </w:p>
    <w:p w14:paraId="29AE50E8" w14:textId="77777777" w:rsidR="000E04F1" w:rsidRDefault="000E04F1" w:rsidP="000E04F1">
      <w:pPr>
        <w:jc w:val="both"/>
        <w:rPr>
          <w:b/>
        </w:rPr>
      </w:pPr>
    </w:p>
    <w:p w14:paraId="1F629BB1" w14:textId="77777777" w:rsidR="000E04F1" w:rsidRPr="00287908" w:rsidRDefault="000E04F1" w:rsidP="000E04F1">
      <w:pPr>
        <w:jc w:val="both"/>
        <w:rPr>
          <w:b/>
        </w:rPr>
      </w:pPr>
      <w:r w:rsidRPr="00287908">
        <w:rPr>
          <w:b/>
        </w:rPr>
        <w:t xml:space="preserve">Mexico: </w:t>
      </w:r>
      <w:proofErr w:type="spellStart"/>
      <w:r w:rsidRPr="00287908">
        <w:rPr>
          <w:b/>
        </w:rPr>
        <w:t>Conacyt</w:t>
      </w:r>
      <w:proofErr w:type="spellEnd"/>
    </w:p>
    <w:p w14:paraId="24FB8CC0" w14:textId="77777777" w:rsidR="000E04F1" w:rsidRDefault="000E04F1" w:rsidP="000E04F1">
      <w:pPr>
        <w:jc w:val="both"/>
      </w:pPr>
      <w:proofErr w:type="spellStart"/>
      <w:r>
        <w:t>Conacyt</w:t>
      </w:r>
      <w:proofErr w:type="spellEnd"/>
      <w:r>
        <w:t xml:space="preserve"> offers scholarships in a call based system. </w:t>
      </w:r>
      <w:r w:rsidRPr="00F82659">
        <w:t>The calls have the objective of offering financial support for the training of Mexican professionals at the master's and doctorate levels , in the form of training scholarships, in full-time face-to-face programs abroad, in order to increase humanistic capacity, science and technology of the country, contributing to its development and social welfare.</w:t>
      </w:r>
    </w:p>
    <w:p w14:paraId="6153651C" w14:textId="77777777" w:rsidR="000E04F1" w:rsidRDefault="000E04F1" w:rsidP="000E04F1">
      <w:pPr>
        <w:jc w:val="both"/>
      </w:pPr>
      <w:r>
        <w:t>More info (</w:t>
      </w:r>
      <w:r w:rsidRPr="007B139B">
        <w:t>Spanish</w:t>
      </w:r>
      <w:r>
        <w:t xml:space="preserve">): </w:t>
      </w:r>
      <w:hyperlink r:id="rId17" w:history="1">
        <w:r w:rsidRPr="003C420A">
          <w:rPr>
            <w:rStyle w:val="Hyperlink"/>
          </w:rPr>
          <w:t>https://www.conacyt.gob.mx/Becas-al-extranjero.html</w:t>
        </w:r>
      </w:hyperlink>
    </w:p>
    <w:p w14:paraId="575AC853" w14:textId="77777777" w:rsidR="000E04F1" w:rsidRDefault="000E04F1" w:rsidP="000E04F1">
      <w:pPr>
        <w:jc w:val="both"/>
        <w:rPr>
          <w:b/>
        </w:rPr>
      </w:pPr>
    </w:p>
    <w:p w14:paraId="50C3FA3C" w14:textId="77777777" w:rsidR="000E04F1" w:rsidRDefault="000E04F1" w:rsidP="000E04F1">
      <w:pPr>
        <w:jc w:val="both"/>
        <w:rPr>
          <w:b/>
        </w:rPr>
      </w:pPr>
      <w:r w:rsidRPr="00287908">
        <w:rPr>
          <w:b/>
        </w:rPr>
        <w:t xml:space="preserve">Mexico: </w:t>
      </w:r>
      <w:proofErr w:type="spellStart"/>
      <w:r w:rsidRPr="00287908">
        <w:rPr>
          <w:b/>
        </w:rPr>
        <w:t>Becas</w:t>
      </w:r>
      <w:proofErr w:type="spellEnd"/>
      <w:r w:rsidRPr="00287908">
        <w:rPr>
          <w:b/>
        </w:rPr>
        <w:t xml:space="preserve"> Mob</w:t>
      </w:r>
    </w:p>
    <w:p w14:paraId="0963A0B9" w14:textId="77777777" w:rsidR="000E04F1" w:rsidRDefault="000E04F1" w:rsidP="000E04F1">
      <w:pPr>
        <w:jc w:val="both"/>
      </w:pPr>
      <w:r>
        <w:t xml:space="preserve">More info (Spanish): </w:t>
      </w:r>
      <w:hyperlink r:id="rId18" w:history="1">
        <w:r w:rsidRPr="003C420A">
          <w:rPr>
            <w:rStyle w:val="Hyperlink"/>
          </w:rPr>
          <w:t>https://www.becasmob.org.mx/convocatoria/tipos-de-becas</w:t>
        </w:r>
      </w:hyperlink>
    </w:p>
    <w:p w14:paraId="4E199347" w14:textId="77777777" w:rsidR="000E04F1" w:rsidRDefault="000E04F1" w:rsidP="000E04F1">
      <w:pPr>
        <w:jc w:val="both"/>
        <w:rPr>
          <w:b/>
        </w:rPr>
      </w:pPr>
    </w:p>
    <w:p w14:paraId="4633DBDE" w14:textId="77777777" w:rsidR="000E04F1" w:rsidRPr="00287908" w:rsidRDefault="000E04F1" w:rsidP="000E04F1">
      <w:pPr>
        <w:jc w:val="both"/>
        <w:rPr>
          <w:b/>
        </w:rPr>
      </w:pPr>
      <w:r w:rsidRPr="00287908">
        <w:rPr>
          <w:b/>
        </w:rPr>
        <w:lastRenderedPageBreak/>
        <w:t xml:space="preserve">Mexico: </w:t>
      </w:r>
      <w:proofErr w:type="spellStart"/>
      <w:r w:rsidRPr="00287908">
        <w:rPr>
          <w:b/>
        </w:rPr>
        <w:t>Direccion</w:t>
      </w:r>
      <w:proofErr w:type="spellEnd"/>
      <w:r w:rsidRPr="00287908">
        <w:rPr>
          <w:b/>
        </w:rPr>
        <w:t xml:space="preserve"> General de </w:t>
      </w:r>
      <w:proofErr w:type="spellStart"/>
      <w:r w:rsidRPr="00287908">
        <w:rPr>
          <w:b/>
        </w:rPr>
        <w:t>Relaciones</w:t>
      </w:r>
      <w:proofErr w:type="spellEnd"/>
      <w:r w:rsidRPr="00287908">
        <w:rPr>
          <w:b/>
        </w:rPr>
        <w:t xml:space="preserve"> </w:t>
      </w:r>
      <w:proofErr w:type="spellStart"/>
      <w:r w:rsidRPr="00287908">
        <w:rPr>
          <w:b/>
        </w:rPr>
        <w:t>Internacionales</w:t>
      </w:r>
      <w:proofErr w:type="spellEnd"/>
    </w:p>
    <w:p w14:paraId="4E869BA7" w14:textId="77777777" w:rsidR="000E04F1" w:rsidRDefault="000E04F1" w:rsidP="000E04F1">
      <w:pPr>
        <w:jc w:val="both"/>
        <w:rPr>
          <w:b/>
        </w:rPr>
      </w:pPr>
    </w:p>
    <w:p w14:paraId="1D0E44DD" w14:textId="77777777" w:rsidR="000E04F1" w:rsidRDefault="000E04F1" w:rsidP="000E04F1">
      <w:pPr>
        <w:jc w:val="both"/>
        <w:rPr>
          <w:b/>
        </w:rPr>
      </w:pPr>
      <w:r w:rsidRPr="002A4EB7">
        <w:rPr>
          <w:b/>
        </w:rPr>
        <w:t>Netherlands Fellowship Programme</w:t>
      </w:r>
    </w:p>
    <w:p w14:paraId="47749B0A" w14:textId="77777777" w:rsidR="000E04F1" w:rsidRDefault="000E04F1" w:rsidP="000E04F1">
      <w:pPr>
        <w:jc w:val="both"/>
      </w:pPr>
      <w:r>
        <w:t xml:space="preserve">More info: </w:t>
      </w:r>
      <w:hyperlink r:id="rId19" w:history="1">
        <w:r w:rsidRPr="003C420A">
          <w:rPr>
            <w:rStyle w:val="Hyperlink"/>
          </w:rPr>
          <w:t>https://www.nuffic.nl/en/subjects/scholarships</w:t>
        </w:r>
      </w:hyperlink>
    </w:p>
    <w:p w14:paraId="5F6CB6C8" w14:textId="77777777" w:rsidR="000E04F1" w:rsidRDefault="000E04F1" w:rsidP="000E04F1">
      <w:pPr>
        <w:jc w:val="both"/>
        <w:rPr>
          <w:b/>
        </w:rPr>
      </w:pPr>
    </w:p>
    <w:p w14:paraId="68AD02ED" w14:textId="77777777" w:rsidR="000E04F1" w:rsidRPr="003128A8" w:rsidRDefault="000E04F1" w:rsidP="000E04F1">
      <w:pPr>
        <w:jc w:val="both"/>
        <w:rPr>
          <w:b/>
        </w:rPr>
      </w:pPr>
      <w:r w:rsidRPr="003128A8">
        <w:rPr>
          <w:b/>
        </w:rPr>
        <w:t>Panama: IFARHU</w:t>
      </w:r>
    </w:p>
    <w:p w14:paraId="505629FE" w14:textId="77777777" w:rsidR="000E04F1" w:rsidRDefault="000E04F1" w:rsidP="000E04F1">
      <w:pPr>
        <w:jc w:val="both"/>
      </w:pPr>
      <w:r>
        <w:t xml:space="preserve">More info (Spanish): </w:t>
      </w:r>
      <w:hyperlink r:id="rId20" w:history="1">
        <w:r w:rsidRPr="003C420A">
          <w:rPr>
            <w:rStyle w:val="Hyperlink"/>
          </w:rPr>
          <w:t>https://www.ifarhu.gob.pa/</w:t>
        </w:r>
      </w:hyperlink>
    </w:p>
    <w:p w14:paraId="1495E4B2" w14:textId="77777777" w:rsidR="000E04F1" w:rsidRDefault="000E04F1" w:rsidP="000E04F1">
      <w:pPr>
        <w:jc w:val="both"/>
        <w:rPr>
          <w:b/>
        </w:rPr>
      </w:pPr>
    </w:p>
    <w:p w14:paraId="557337F6" w14:textId="77777777" w:rsidR="000E04F1" w:rsidRPr="0034631C" w:rsidRDefault="000E04F1" w:rsidP="000E04F1">
      <w:pPr>
        <w:jc w:val="both"/>
        <w:rPr>
          <w:b/>
        </w:rPr>
      </w:pPr>
      <w:r w:rsidRPr="0034631C">
        <w:rPr>
          <w:b/>
        </w:rPr>
        <w:t xml:space="preserve">Peru: </w:t>
      </w:r>
      <w:proofErr w:type="spellStart"/>
      <w:r w:rsidRPr="0034631C">
        <w:rPr>
          <w:b/>
        </w:rPr>
        <w:t>Pronabec</w:t>
      </w:r>
      <w:proofErr w:type="spellEnd"/>
    </w:p>
    <w:p w14:paraId="4036B428" w14:textId="77777777" w:rsidR="000E04F1" w:rsidRDefault="000E04F1" w:rsidP="000E04F1">
      <w:pPr>
        <w:jc w:val="both"/>
      </w:pPr>
      <w:proofErr w:type="spellStart"/>
      <w:r>
        <w:t>Pronabec</w:t>
      </w:r>
      <w:proofErr w:type="spellEnd"/>
      <w:r>
        <w:t xml:space="preserve"> holds an annual contest (Bicentennial Generation Scholarship) aimed at Peruvian citizens with high academic performance and insufficient financial resources, who wish to study a master’s degree in one of the best universities in the world.</w:t>
      </w:r>
    </w:p>
    <w:p w14:paraId="0DAA2991" w14:textId="77777777" w:rsidR="000E04F1" w:rsidRDefault="000E04F1" w:rsidP="000E04F1">
      <w:pPr>
        <w:jc w:val="both"/>
      </w:pPr>
      <w:r w:rsidRPr="0034631C">
        <w:t>This scholarship covers the cost of tuition and board, administrative expenses, national and international transportation, accommodation, food, local mobility, study materials, medical insurance, among others. Through it, the Peruvian state seeks to train highly qualified human talent and promote scientific research and technological innovation, to respond to the development needs of the country.</w:t>
      </w:r>
      <w:r>
        <w:t xml:space="preserve"> The call is held in the second quarter of each year.</w:t>
      </w:r>
    </w:p>
    <w:p w14:paraId="54095AA5" w14:textId="77777777" w:rsidR="000E04F1" w:rsidRDefault="000E04F1" w:rsidP="000E04F1">
      <w:pPr>
        <w:jc w:val="both"/>
      </w:pPr>
      <w:r w:rsidRPr="00362C5E">
        <w:t xml:space="preserve">More info (Spanish only): </w:t>
      </w:r>
      <w:hyperlink r:id="rId21" w:history="1">
        <w:r w:rsidRPr="003C420A">
          <w:rPr>
            <w:rStyle w:val="Hyperlink"/>
          </w:rPr>
          <w:t>https://www.gob.pe/1037-concurso-beca-generacion-del-bicentenario</w:t>
        </w:r>
      </w:hyperlink>
    </w:p>
    <w:p w14:paraId="05E743E9" w14:textId="77777777" w:rsidR="000E04F1" w:rsidRDefault="000E04F1" w:rsidP="000E04F1">
      <w:pPr>
        <w:jc w:val="both"/>
        <w:rPr>
          <w:b/>
        </w:rPr>
      </w:pPr>
    </w:p>
    <w:p w14:paraId="1424FE90" w14:textId="77777777" w:rsidR="000E04F1" w:rsidRPr="008C7750" w:rsidRDefault="000E04F1" w:rsidP="000E04F1">
      <w:pPr>
        <w:jc w:val="both"/>
        <w:rPr>
          <w:b/>
        </w:rPr>
      </w:pPr>
      <w:r w:rsidRPr="008C7750">
        <w:rPr>
          <w:b/>
        </w:rPr>
        <w:t>Turkey: YLYS</w:t>
      </w:r>
      <w:r>
        <w:rPr>
          <w:b/>
        </w:rPr>
        <w:t xml:space="preserve"> Scholarship</w:t>
      </w:r>
    </w:p>
    <w:p w14:paraId="6A46A7A3" w14:textId="77777777" w:rsidR="000E04F1" w:rsidRDefault="000E04F1" w:rsidP="000E04F1">
      <w:r>
        <w:t xml:space="preserve">More info (Turkish): </w:t>
      </w:r>
      <w:hyperlink r:id="rId22" w:history="1">
        <w:r w:rsidRPr="003C420A">
          <w:rPr>
            <w:rStyle w:val="Hyperlink"/>
          </w:rPr>
          <w:t>https://yyegm.meb.gov.tr/www/2020-ylsy-burs-basvurulari-hakkinda-duyuru/icerik/483</w:t>
        </w:r>
      </w:hyperlink>
    </w:p>
    <w:p w14:paraId="339A0370" w14:textId="77777777" w:rsidR="000E04F1" w:rsidRDefault="000E04F1" w:rsidP="000E04F1">
      <w:pPr>
        <w:jc w:val="both"/>
        <w:rPr>
          <w:b/>
        </w:rPr>
      </w:pPr>
    </w:p>
    <w:p w14:paraId="3682B6C1" w14:textId="77777777" w:rsidR="000E04F1" w:rsidRDefault="000E04F1" w:rsidP="000E04F1">
      <w:pPr>
        <w:jc w:val="both"/>
        <w:rPr>
          <w:b/>
        </w:rPr>
      </w:pPr>
      <w:r>
        <w:rPr>
          <w:b/>
        </w:rPr>
        <w:t>Uruguay: ANII</w:t>
      </w:r>
    </w:p>
    <w:p w14:paraId="4FA9E680" w14:textId="77777777" w:rsidR="000E04F1" w:rsidRDefault="000E04F1" w:rsidP="000E04F1">
      <w:pPr>
        <w:jc w:val="both"/>
      </w:pPr>
      <w:r>
        <w:t xml:space="preserve">More info (Spanish): </w:t>
      </w:r>
      <w:hyperlink r:id="rId23" w:history="1">
        <w:r w:rsidRPr="003C420A">
          <w:rPr>
            <w:rStyle w:val="Hyperlink"/>
          </w:rPr>
          <w:t>https://www.anii.org.uy/apoyos/formacion/</w:t>
        </w:r>
      </w:hyperlink>
    </w:p>
    <w:p w14:paraId="43FC94EA" w14:textId="77777777" w:rsidR="000E04F1" w:rsidRDefault="000E04F1" w:rsidP="000E04F1">
      <w:pPr>
        <w:jc w:val="both"/>
        <w:rPr>
          <w:b/>
        </w:rPr>
      </w:pPr>
    </w:p>
    <w:p w14:paraId="4BE9BBBC" w14:textId="77777777" w:rsidR="000E04F1" w:rsidRPr="003128A8" w:rsidRDefault="000E04F1" w:rsidP="000E04F1">
      <w:pPr>
        <w:jc w:val="both"/>
        <w:rPr>
          <w:b/>
        </w:rPr>
      </w:pPr>
      <w:r w:rsidRPr="003128A8">
        <w:rPr>
          <w:b/>
        </w:rPr>
        <w:t xml:space="preserve">Uruguay: </w:t>
      </w:r>
      <w:proofErr w:type="spellStart"/>
      <w:r w:rsidRPr="003128A8">
        <w:rPr>
          <w:b/>
        </w:rPr>
        <w:t>Ministerio</w:t>
      </w:r>
      <w:proofErr w:type="spellEnd"/>
      <w:r w:rsidRPr="003128A8">
        <w:rPr>
          <w:b/>
        </w:rPr>
        <w:t xml:space="preserve"> de </w:t>
      </w:r>
      <w:proofErr w:type="spellStart"/>
      <w:r w:rsidRPr="003128A8">
        <w:rPr>
          <w:b/>
        </w:rPr>
        <w:t>Educacion</w:t>
      </w:r>
      <w:proofErr w:type="spellEnd"/>
      <w:r w:rsidRPr="003128A8">
        <w:rPr>
          <w:b/>
        </w:rPr>
        <w:t xml:space="preserve"> y </w:t>
      </w:r>
      <w:proofErr w:type="spellStart"/>
      <w:r w:rsidRPr="003128A8">
        <w:rPr>
          <w:b/>
        </w:rPr>
        <w:t>Cultura</w:t>
      </w:r>
      <w:proofErr w:type="spellEnd"/>
    </w:p>
    <w:p w14:paraId="60D3F642" w14:textId="77777777" w:rsidR="000E04F1" w:rsidRDefault="000E04F1" w:rsidP="000E04F1">
      <w:r>
        <w:t xml:space="preserve">More info (Spanish): </w:t>
      </w:r>
      <w:hyperlink r:id="rId24" w:history="1">
        <w:r w:rsidRPr="003C420A">
          <w:rPr>
            <w:rStyle w:val="Hyperlink"/>
          </w:rPr>
          <w:t>https://www.gub.uy/ministerio-educacion-cultura/politicas-y-gestion/becas-oportunidades-formacion</w:t>
        </w:r>
      </w:hyperlink>
    </w:p>
    <w:p w14:paraId="3E9B2F72" w14:textId="77777777" w:rsidR="000E04F1" w:rsidRDefault="000E04F1" w:rsidP="000E04F1">
      <w:pPr>
        <w:jc w:val="both"/>
        <w:rPr>
          <w:b/>
        </w:rPr>
      </w:pPr>
    </w:p>
    <w:p w14:paraId="627810B6" w14:textId="77777777" w:rsidR="000E04F1" w:rsidRPr="00287908" w:rsidRDefault="000E04F1" w:rsidP="000E04F1">
      <w:pPr>
        <w:jc w:val="both"/>
        <w:rPr>
          <w:b/>
        </w:rPr>
      </w:pPr>
      <w:r w:rsidRPr="00287908">
        <w:rPr>
          <w:b/>
        </w:rPr>
        <w:t xml:space="preserve">US: </w:t>
      </w:r>
      <w:proofErr w:type="spellStart"/>
      <w:r w:rsidRPr="00287908">
        <w:rPr>
          <w:b/>
        </w:rPr>
        <w:t>Fullbright</w:t>
      </w:r>
      <w:proofErr w:type="spellEnd"/>
    </w:p>
    <w:p w14:paraId="33261054" w14:textId="6D888CE7" w:rsidR="000E04F1" w:rsidRDefault="000E04F1" w:rsidP="000E04F1">
      <w:pPr>
        <w:jc w:val="both"/>
      </w:pPr>
      <w:r>
        <w:t xml:space="preserve">More info: </w:t>
      </w:r>
      <w:hyperlink r:id="rId25" w:anchor=":~:text=In%20partnership%20with%20Ghent%20University,welcome%20in%20all%20academic%20disciplines." w:history="1">
        <w:r w:rsidRPr="003C420A">
          <w:rPr>
            <w:rStyle w:val="Hyperlink"/>
          </w:rPr>
          <w:t>https://us.fulbrightonline.org/</w:t>
        </w:r>
      </w:hyperlink>
    </w:p>
    <w:p w14:paraId="564D23CE" w14:textId="77777777" w:rsidR="000E04F1" w:rsidRDefault="000E04F1" w:rsidP="000E04F1">
      <w:pPr>
        <w:jc w:val="both"/>
        <w:rPr>
          <w:b/>
        </w:rPr>
      </w:pPr>
    </w:p>
    <w:p w14:paraId="68638600" w14:textId="77777777" w:rsidR="000E04F1" w:rsidRDefault="000E04F1" w:rsidP="000E04F1">
      <w:pPr>
        <w:jc w:val="both"/>
        <w:rPr>
          <w:b/>
        </w:rPr>
      </w:pPr>
      <w:r w:rsidRPr="00287908">
        <w:rPr>
          <w:b/>
        </w:rPr>
        <w:t>US: BAEF fellowships for US Citizens</w:t>
      </w:r>
      <w:bookmarkStart w:id="0" w:name="_GoBack"/>
      <w:bookmarkEnd w:id="0"/>
    </w:p>
    <w:p w14:paraId="4D18AAFB" w14:textId="77777777" w:rsidR="000E04F1" w:rsidRDefault="000E04F1" w:rsidP="000E04F1">
      <w:pPr>
        <w:jc w:val="both"/>
      </w:pPr>
      <w:r>
        <w:lastRenderedPageBreak/>
        <w:t xml:space="preserve">More info: </w:t>
      </w:r>
      <w:hyperlink r:id="rId26" w:history="1">
        <w:r w:rsidRPr="003C420A">
          <w:rPr>
            <w:rStyle w:val="Hyperlink"/>
          </w:rPr>
          <w:t>https://baef.be/graduate-study-fellowships-be/</w:t>
        </w:r>
      </w:hyperlink>
    </w:p>
    <w:p w14:paraId="46643820" w14:textId="77777777" w:rsidR="000E04F1" w:rsidRDefault="000E04F1" w:rsidP="000E04F1">
      <w:pPr>
        <w:jc w:val="both"/>
        <w:rPr>
          <w:b/>
        </w:rPr>
      </w:pPr>
    </w:p>
    <w:p w14:paraId="0DC9EE68" w14:textId="77777777" w:rsidR="000E04F1" w:rsidRDefault="000E04F1" w:rsidP="000E04F1">
      <w:pPr>
        <w:jc w:val="both"/>
        <w:rPr>
          <w:b/>
        </w:rPr>
      </w:pPr>
      <w:r>
        <w:rPr>
          <w:b/>
        </w:rPr>
        <w:t>US: Sallie Mae student loans</w:t>
      </w:r>
    </w:p>
    <w:p w14:paraId="16CBC9E6" w14:textId="77777777" w:rsidR="000E04F1" w:rsidRDefault="000E04F1" w:rsidP="000E04F1">
      <w:pPr>
        <w:jc w:val="both"/>
      </w:pPr>
      <w:r w:rsidRPr="008C7750">
        <w:t xml:space="preserve">More info: </w:t>
      </w:r>
      <w:hyperlink r:id="rId27" w:history="1">
        <w:r w:rsidRPr="003C420A">
          <w:rPr>
            <w:rStyle w:val="Hyperlink"/>
          </w:rPr>
          <w:t>https://www.salliemae.com/</w:t>
        </w:r>
      </w:hyperlink>
    </w:p>
    <w:p w14:paraId="230D4649" w14:textId="77777777" w:rsidR="006D28EA" w:rsidRDefault="00A13114"/>
    <w:sectPr w:rsidR="006D28EA" w:rsidSect="00B16B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4F1"/>
    <w:rsid w:val="000E04F1"/>
    <w:rsid w:val="007C4149"/>
    <w:rsid w:val="00A13114"/>
    <w:rsid w:val="00A641C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EC5EC"/>
  <w15:chartTrackingRefBased/>
  <w15:docId w15:val="{91076311-E8EB-4BFA-A218-AFADF5CB3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E04F1"/>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E04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icyt.cl/becasconicyt/category/fichas-concursos/becas-en-el-extranjero/becas-de-postgrado-becas-chile/becas-de-magister-convocatoria-2012/" TargetMode="External"/><Relationship Id="rId13" Type="http://schemas.openxmlformats.org/officeDocument/2006/relationships/hyperlink" Target="http://www.inlaksfoundation.org" TargetMode="External"/><Relationship Id="rId18" Type="http://schemas.openxmlformats.org/officeDocument/2006/relationships/hyperlink" Target="https://www.becasmob.org.mx/convocatoria/tipos-de-becas" TargetMode="External"/><Relationship Id="rId26" Type="http://schemas.openxmlformats.org/officeDocument/2006/relationships/hyperlink" Target="https://baef.be/graduate-study-fellowships-be/" TargetMode="External"/><Relationship Id="rId3" Type="http://schemas.openxmlformats.org/officeDocument/2006/relationships/customXml" Target="../customXml/item3.xml"/><Relationship Id="rId21" Type="http://schemas.openxmlformats.org/officeDocument/2006/relationships/hyperlink" Target="https://www.gob.pe/1037-concurso-beca-generacion-del-bicentenario" TargetMode="External"/><Relationship Id="rId7" Type="http://schemas.openxmlformats.org/officeDocument/2006/relationships/hyperlink" Target="http://www.cienciasemfronteiras.gov.br/web/csf/mestrado-profissional" TargetMode="External"/><Relationship Id="rId12" Type="http://schemas.openxmlformats.org/officeDocument/2006/relationships/hyperlink" Target="https://guatefuturo.org/about-guatefuturo/" TargetMode="External"/><Relationship Id="rId17" Type="http://schemas.openxmlformats.org/officeDocument/2006/relationships/hyperlink" Target="https://www.conacyt.gob.mx/Becas-al-extranjero.html" TargetMode="External"/><Relationship Id="rId25" Type="http://schemas.openxmlformats.org/officeDocument/2006/relationships/hyperlink" Target="https://us.fulbrightonline.org/countries/europe-and-eurasia/belgium/278" TargetMode="External"/><Relationship Id="rId2" Type="http://schemas.openxmlformats.org/officeDocument/2006/relationships/customXml" Target="../customXml/item2.xml"/><Relationship Id="rId16" Type="http://schemas.openxmlformats.org/officeDocument/2006/relationships/hyperlink" Target="https://nesoindonesia.or.id/stuned" TargetMode="External"/><Relationship Id="rId20" Type="http://schemas.openxmlformats.org/officeDocument/2006/relationships/hyperlink" Target="https://www.ifarhu.gob.p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ducacionsuperior.gob.ec/" TargetMode="External"/><Relationship Id="rId24" Type="http://schemas.openxmlformats.org/officeDocument/2006/relationships/hyperlink" Target="https://www.gub.uy/ministerio-educacion-cultura/politicas-y-gestion/becas-oportunidades-formacion" TargetMode="External"/><Relationship Id="rId5" Type="http://schemas.openxmlformats.org/officeDocument/2006/relationships/settings" Target="settings.xml"/><Relationship Id="rId15" Type="http://schemas.openxmlformats.org/officeDocument/2006/relationships/hyperlink" Target="https://www.lpdp.kemenkeu.go.id/in/home" TargetMode="External"/><Relationship Id="rId23" Type="http://schemas.openxmlformats.org/officeDocument/2006/relationships/hyperlink" Target="https://www.anii.org.uy/apoyos/formacion/" TargetMode="External"/><Relationship Id="rId28" Type="http://schemas.openxmlformats.org/officeDocument/2006/relationships/fontTable" Target="fontTable.xml"/><Relationship Id="rId10" Type="http://schemas.openxmlformats.org/officeDocument/2006/relationships/hyperlink" Target="https://portal.icetex.gov.co/Portal" TargetMode="External"/><Relationship Id="rId19" Type="http://schemas.openxmlformats.org/officeDocument/2006/relationships/hyperlink" Target="https://www.nuffic.nl/en/subjects/scholarships" TargetMode="External"/><Relationship Id="rId4" Type="http://schemas.openxmlformats.org/officeDocument/2006/relationships/styles" Target="styles.xml"/><Relationship Id="rId9" Type="http://schemas.openxmlformats.org/officeDocument/2006/relationships/hyperlink" Target="https://www.colfuturo.org/programas/credito-beca/informacion-general" TargetMode="External"/><Relationship Id="rId14" Type="http://schemas.openxmlformats.org/officeDocument/2006/relationships/hyperlink" Target="http://www.jntataendowment.org" TargetMode="External"/><Relationship Id="rId22" Type="http://schemas.openxmlformats.org/officeDocument/2006/relationships/hyperlink" Target="https://yyegm.meb.gov.tr/www/2020-ylsy-burs-basvurulari-hakkinda-duyuru/icerik/483" TargetMode="External"/><Relationship Id="rId27" Type="http://schemas.openxmlformats.org/officeDocument/2006/relationships/hyperlink" Target="https://www.salliemae.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339CAC3FE5A9439143D9B4DD3762DA" ma:contentTypeVersion="14" ma:contentTypeDescription="Een nieuw document maken." ma:contentTypeScope="" ma:versionID="f988511df0b741e36f6ab4efaf04bd49">
  <xsd:schema xmlns:xsd="http://www.w3.org/2001/XMLSchema" xmlns:xs="http://www.w3.org/2001/XMLSchema" xmlns:p="http://schemas.microsoft.com/office/2006/metadata/properties" xmlns:ns3="e9eefd5e-eb8a-4690-b8a3-e9c1d5bacbad" xmlns:ns4="accf210d-3568-470d-bc24-8f84c293f95d" targetNamespace="http://schemas.microsoft.com/office/2006/metadata/properties" ma:root="true" ma:fieldsID="3c699ff1e16fc21628c787f35ed97c17" ns3:_="" ns4:_="">
    <xsd:import namespace="e9eefd5e-eb8a-4690-b8a3-e9c1d5bacbad"/>
    <xsd:import namespace="accf210d-3568-470d-bc24-8f84c293f95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eefd5e-eb8a-4690-b8a3-e9c1d5bacb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ccf210d-3568-470d-bc24-8f84c293f95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element name="SharingHintHash" ma:index="12"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F71E5B-4F96-4C6D-9DEC-5E57AE220486}">
  <ds:schemaRefs>
    <ds:schemaRef ds:uri="http://purl.org/dc/terms/"/>
    <ds:schemaRef ds:uri="http://purl.org/dc/elements/1.1/"/>
    <ds:schemaRef ds:uri="http://schemas.microsoft.com/office/infopath/2007/PartnerControls"/>
    <ds:schemaRef ds:uri="e9eefd5e-eb8a-4690-b8a3-e9c1d5bacbad"/>
    <ds:schemaRef ds:uri="http://schemas.microsoft.com/office/2006/documentManagement/types"/>
    <ds:schemaRef ds:uri="http://schemas.microsoft.com/office/2006/metadata/properties"/>
    <ds:schemaRef ds:uri="http://www.w3.org/XML/1998/namespace"/>
    <ds:schemaRef ds:uri="http://schemas.openxmlformats.org/package/2006/metadata/core-properties"/>
    <ds:schemaRef ds:uri="accf210d-3568-470d-bc24-8f84c293f95d"/>
    <ds:schemaRef ds:uri="http://purl.org/dc/dcmitype/"/>
  </ds:schemaRefs>
</ds:datastoreItem>
</file>

<file path=customXml/itemProps2.xml><?xml version="1.0" encoding="utf-8"?>
<ds:datastoreItem xmlns:ds="http://schemas.openxmlformats.org/officeDocument/2006/customXml" ds:itemID="{CC108F5C-0F2B-4942-9F1D-C1A668566B95}">
  <ds:schemaRefs>
    <ds:schemaRef ds:uri="http://schemas.microsoft.com/sharepoint/v3/contenttype/forms"/>
  </ds:schemaRefs>
</ds:datastoreItem>
</file>

<file path=customXml/itemProps3.xml><?xml version="1.0" encoding="utf-8"?>
<ds:datastoreItem xmlns:ds="http://schemas.openxmlformats.org/officeDocument/2006/customXml" ds:itemID="{86A43B2E-DB0A-4F8D-85AC-EA0BD962A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eefd5e-eb8a-4690-b8a3-e9c1d5bacbad"/>
    <ds:schemaRef ds:uri="accf210d-3568-470d-bc24-8f84c293f9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1061</Words>
  <Characters>5836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Wynendaele</dc:creator>
  <cp:keywords/>
  <dc:description/>
  <cp:lastModifiedBy>Evelien Wynendaele</cp:lastModifiedBy>
  <cp:revision>2</cp:revision>
  <dcterms:created xsi:type="dcterms:W3CDTF">2022-03-02T21:35:00Z</dcterms:created>
  <dcterms:modified xsi:type="dcterms:W3CDTF">2022-03-02T21:35:00Z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0x010100C9339CAC3FE5A9439143D9B4DD3762DA</vt:lpwstr>
  </property>
</Properties>
</file>